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D96439" w:rsidRPr="0054059A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1719EE" w:rsidRDefault="007E6D77" w:rsidP="007E6D77">
            <w:pPr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「</w:t>
            </w:r>
            <w:r w:rsidR="00D96439" w:rsidRPr="001719E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第19屆文薈獎—全國身心障礙者文藝獎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」</w:t>
            </w:r>
            <w:r w:rsidR="00D96439" w:rsidRPr="001719E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徵件簡章</w:t>
            </w:r>
          </w:p>
        </w:tc>
      </w:tr>
      <w:tr w:rsidR="00D96439" w:rsidRPr="0054059A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活動主旨</w:t>
            </w:r>
          </w:p>
        </w:tc>
      </w:tr>
      <w:tr w:rsidR="00D96439" w:rsidRPr="0054059A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4A06DB" w:rsidP="00A74AE1">
            <w:pPr>
              <w:spacing w:before="0" w:after="0" w:line="240" w:lineRule="auto"/>
              <w:ind w:leftChars="296" w:left="592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 w:bidi="th-TH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每個人的生活世界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裡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，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都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遭遇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過不同的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困頓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，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我們都曾在某些時刻感到低潮與徬徨無助，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此時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，正向的一句話</w:t>
            </w:r>
            <w:r w:rsidR="00DF16A8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是一股向善的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力量，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讓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我們再次迎向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挑戰。我們期許本屆文薈獎</w:t>
            </w:r>
            <w:r w:rsidR="000945BD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以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「一句話的力量」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為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徵文主題，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來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鼓舞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身心障礙朋友們，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將自身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「一句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話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」的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體會，透過文字與圖像</w:t>
            </w:r>
            <w:r w:rsidR="000945BD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的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創作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，分享給社會大眾</w:t>
            </w:r>
            <w:r w:rsidR="00D96439"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。</w:t>
            </w:r>
          </w:p>
        </w:tc>
      </w:tr>
      <w:tr w:rsidR="00D96439" w:rsidRPr="0054059A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1719EE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指導單位：</w:t>
            </w:r>
            <w:r w:rsidR="00D96439"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文化部</w:t>
            </w:r>
          </w:p>
        </w:tc>
      </w:tr>
      <w:tr w:rsidR="00D96439" w:rsidRPr="0054059A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D96439" w:rsidRPr="0054059A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D96439" w:rsidRPr="0054059A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徵選資格</w:t>
            </w:r>
          </w:p>
          <w:p w:rsidR="00150007" w:rsidRDefault="00150007" w:rsidP="001B334D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持有身心障礙手冊之中華民國國民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150007" w:rsidRDefault="00150007" w:rsidP="001B334D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每位報名者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各徵件類別</w:t>
            </w: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僅以</w:t>
            </w:r>
            <w:r w:rsidRPr="0015000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一類一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件</w:t>
            </w: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之徵件作品為限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150007" w:rsidRDefault="00150007" w:rsidP="00150007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為鼓勵更多新秀參與，凡獲第1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屆文薈獎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各類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第一名</w:t>
            </w: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者，本屆謝辭報名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150007" w:rsidRDefault="00150007" w:rsidP="00150007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心情故事類為長期陪伴身心障礙朋友之社會人士參加，需檢附被陪伴者之身心障礙手冊，及投稿人與該員關係之說明，每人應徵作品以</w:t>
            </w:r>
            <w:r w:rsidRPr="007E6D7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一件</w:t>
            </w:r>
            <w:r w:rsidRPr="001500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為限。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b/>
                <w:sz w:val="24"/>
                <w:szCs w:val="24"/>
                <w:u w:val="single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甄選稿件須以中文創作且為未經公開發表過之作品。</w:t>
            </w:r>
          </w:p>
        </w:tc>
      </w:tr>
      <w:tr w:rsidR="00D96439" w:rsidRPr="0054059A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徵件主題：「一句話的力量」</w:t>
            </w:r>
          </w:p>
        </w:tc>
      </w:tr>
      <w:tr w:rsidR="00D96439" w:rsidRPr="0054059A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徵件類別：分文學及圖畫書、心情故事3</w:t>
            </w:r>
            <w:r w:rsidR="0040112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類</w:t>
            </w:r>
          </w:p>
          <w:p w:rsidR="007E6D77" w:rsidRPr="00401126" w:rsidRDefault="004A06DB" w:rsidP="00401126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ind w:leftChars="0" w:left="1168" w:hanging="7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持身心障礙手冊之</w:t>
            </w:r>
            <w:r w:rsidR="007E6D77"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徵件者，分文學及圖畫書2類，各類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組別</w:t>
            </w:r>
            <w:r w:rsidR="007E6D77"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又細分大專社會組及高中(職)、國中、國小學生組。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4"/>
              </w:numPr>
              <w:spacing w:before="0" w:after="0" w:line="240" w:lineRule="auto"/>
              <w:ind w:leftChars="0" w:left="1169" w:hanging="313"/>
              <w:contextualSpacing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文學類：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19"/>
              </w:numPr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撰寫與主題有關之文字作品。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19"/>
              </w:numPr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文體不拘，字數以</w:t>
            </w:r>
            <w:r w:rsidRPr="00CF2D0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3500字以內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為限</w:t>
            </w:r>
            <w:r w:rsid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，請勿超過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19"/>
              </w:numPr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19"/>
              </w:numPr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19"/>
              </w:numPr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請提供作品一式4份，並採左側裝訂送件。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19"/>
              </w:numPr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甄選稿件上請勿書寫作者姓名，亦不得加註任何記號。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4"/>
              </w:numPr>
              <w:spacing w:before="0" w:after="0" w:line="240" w:lineRule="auto"/>
              <w:ind w:leftChars="0" w:left="1169" w:hanging="313"/>
              <w:contextualSpacing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圖畫書類：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繪本，提出與主題相關之圖文作品。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CF2D07">
              <w:rPr>
                <w:rFonts w:ascii="標楷體" w:eastAsia="標楷體" w:hAnsi="標楷體" w:hint="eastAsia"/>
                <w:b/>
                <w:sz w:val="24"/>
                <w:szCs w:val="24"/>
              </w:rPr>
              <w:t>最低2幅最多10幅</w:t>
            </w:r>
            <w:r w:rsidR="00144235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插</w:t>
            </w:r>
            <w:r w:rsidRPr="00CF2D07">
              <w:rPr>
                <w:rFonts w:ascii="標楷體" w:eastAsia="標楷體" w:hAnsi="標楷體" w:hint="eastAsia"/>
                <w:b/>
                <w:sz w:val="24"/>
                <w:szCs w:val="24"/>
              </w:rPr>
              <w:t>畫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採電腦繪圖者，請輸出8開（380x260mm）或16開（260x190mm）1份（不裝訂），複本3份(A4尺寸彩色影印左側裝訂)，共4份。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20"/>
              </w:numPr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甄選稿件上請勿書寫作者姓名，亦不得加註任何記號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401126" w:rsidRPr="00401126" w:rsidRDefault="00401126" w:rsidP="00401126">
            <w:pPr>
              <w:pStyle w:val="a4"/>
              <w:numPr>
                <w:ilvl w:val="0"/>
                <w:numId w:val="3"/>
              </w:numPr>
              <w:spacing w:before="0" w:after="0" w:line="240" w:lineRule="auto"/>
              <w:ind w:leftChars="0" w:left="1168" w:hanging="7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陪伴身心障礙朋友之社會人士之徵件:</w:t>
            </w:r>
          </w:p>
          <w:p w:rsidR="00D96439" w:rsidRPr="0054059A" w:rsidRDefault="00D96439" w:rsidP="00401126">
            <w:pPr>
              <w:pStyle w:val="a4"/>
              <w:numPr>
                <w:ilvl w:val="0"/>
                <w:numId w:val="4"/>
              </w:numPr>
              <w:spacing w:before="0" w:after="0" w:line="240" w:lineRule="auto"/>
              <w:ind w:leftChars="0" w:left="1169" w:hanging="313"/>
              <w:contextualSpacing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心情故事類：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撰寫長期陪伴身心障礙者之文字故事。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01126">
              <w:rPr>
                <w:rFonts w:ascii="標楷體" w:eastAsia="標楷體" w:hAnsi="標楷體" w:hint="eastAsia"/>
                <w:sz w:val="24"/>
                <w:szCs w:val="24"/>
              </w:rPr>
              <w:t>參賽者為社會人士</w:t>
            </w:r>
            <w:proofErr w:type="spellEnd"/>
            <w:r w:rsidRPr="00401126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需檢附陪伴者身心障礙手冊，及投稿人與該員關係之說明。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每件作品文體不拘，字數以1000字為限。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採電腦繕打，請用A4紙張，直式橫書，word細明體12級字。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:rsidR="00D96439" w:rsidRPr="00401126" w:rsidRDefault="00D96439" w:rsidP="00401126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</w:rPr>
              <w:t>請提供作品一式4份。</w:t>
            </w:r>
          </w:p>
          <w:p w:rsidR="00D96439" w:rsidRPr="004A06DB" w:rsidRDefault="00D96439" w:rsidP="004A06DB">
            <w:pPr>
              <w:pStyle w:val="a4"/>
              <w:numPr>
                <w:ilvl w:val="0"/>
                <w:numId w:val="21"/>
              </w:numPr>
              <w:ind w:leftChars="0" w:left="1439" w:hanging="434"/>
              <w:contextualSpacing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甄選稿件上請勿書寫作者姓名，亦不得加註任何記號。</w:t>
            </w:r>
          </w:p>
        </w:tc>
      </w:tr>
      <w:tr w:rsidR="00D96439" w:rsidRPr="0054059A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lastRenderedPageBreak/>
              <w:t>各類錄取名額及獎勵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8"/>
              </w:numPr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</w:rPr>
              <w:t>文學類：24名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numPr>
                      <w:ilvl w:val="0"/>
                      <w:numId w:val="7"/>
                    </w:numPr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大專社會組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佳作/3名：各獎金2萬元，獎狀乙幀</w:t>
                  </w: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numPr>
                      <w:ilvl w:val="0"/>
                      <w:numId w:val="7"/>
                    </w:numPr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高中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(職)</w:t>
                  </w: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佳作數名（擇優彈性調整）：各獎金5仟元，獎狀乙幀</w:t>
                  </w: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國中學生組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</w:t>
                  </w:r>
                  <w:r w:rsidR="002E16AB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/1</w:t>
                  </w: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</w:t>
                  </w:r>
                  <w:r w:rsidR="002E16AB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/1</w:t>
                  </w: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佳作/數名（擇優彈性調整）：各獎金5仟元，獎狀乙幀</w:t>
                  </w: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國小學生組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lastRenderedPageBreak/>
                    <w:t>第二名</w:t>
                  </w:r>
                  <w:r w:rsidR="002E16AB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/1</w:t>
                  </w: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</w:t>
                  </w:r>
                  <w:r w:rsidR="002E16AB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/1</w:t>
                  </w: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佳作/數名（擇優彈性調整）：各獎金5仟元，獎狀乙幀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以上學生組佳作合計</w:t>
                  </w:r>
                  <w:r w:rsidR="002E16AB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9</w:t>
                  </w: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名，各獎金5仟元</w:t>
                  </w:r>
                </w:p>
              </w:tc>
            </w:tr>
          </w:tbl>
          <w:p w:rsidR="00D96439" w:rsidRPr="0054059A" w:rsidRDefault="00D96439" w:rsidP="001B334D">
            <w:pPr>
              <w:pStyle w:val="a4"/>
              <w:numPr>
                <w:ilvl w:val="0"/>
                <w:numId w:val="18"/>
              </w:numPr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圖畫書類：44名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numPr>
                      <w:ilvl w:val="0"/>
                      <w:numId w:val="8"/>
                    </w:numPr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大專社會組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佳作/5名：各獎金2萬元，獎狀乙幀</w:t>
                  </w: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numPr>
                      <w:ilvl w:val="0"/>
                      <w:numId w:val="8"/>
                    </w:numPr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高中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(職)</w:t>
                  </w: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第二名/2名：各獎金2萬元，獎狀乙幀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第三名/3名：各獎金1萬元，獎狀乙幀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佳作/數名（擇優彈性調整）：各獎金5仟元，獎狀乙幀</w:t>
                  </w: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國中學生組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第二名/2名：獎金2萬元，獎狀乙幀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第三名/3名：獎金1萬元，獎狀乙幀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佳作/數名(擇優彈性調整)：各獎金5仟元，獎狀乙幀</w:t>
                  </w:r>
                </w:p>
              </w:tc>
            </w:tr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proofErr w:type="spellStart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國小學生組</w:t>
                  </w:r>
                  <w:proofErr w:type="spellEnd"/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第二名/2名：獎金1萬5仟元，獎狀乙幀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第三名/3名：獎金1萬元，獎狀乙幀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lastRenderedPageBreak/>
                    <w:t>佳作/數名(擇優彈性調整)：各獎金5仟元，獎狀乙幀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以上學生組佳作合計18名，各獎金5仟元</w:t>
                  </w:r>
                </w:p>
              </w:tc>
            </w:tr>
          </w:tbl>
          <w:p w:rsidR="00D96439" w:rsidRPr="0054059A" w:rsidRDefault="00D96439" w:rsidP="001B334D">
            <w:pPr>
              <w:pStyle w:val="a4"/>
              <w:numPr>
                <w:ilvl w:val="0"/>
                <w:numId w:val="18"/>
              </w:numPr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心情故事：3名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D96439" w:rsidRPr="0054059A" w:rsidTr="00042145">
              <w:tc>
                <w:tcPr>
                  <w:tcW w:w="2503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</w:p>
              </w:tc>
              <w:tc>
                <w:tcPr>
                  <w:tcW w:w="6436" w:type="dxa"/>
                </w:tcPr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:rsidR="00D96439" w:rsidRPr="0054059A" w:rsidRDefault="00D96439" w:rsidP="001B334D">
                  <w:pPr>
                    <w:pStyle w:val="a4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54059A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:rsidR="00D96439" w:rsidRPr="0054059A" w:rsidRDefault="00D96439" w:rsidP="001B334D">
            <w:pPr>
              <w:pStyle w:val="a4"/>
              <w:numPr>
                <w:ilvl w:val="0"/>
                <w:numId w:val="9"/>
              </w:numPr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得獎說明：獲獎金額超過新臺幣2萬元以上之得獎者，依所得稅法</w:t>
            </w: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代扣10％稅金</w:t>
            </w: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。</w:t>
            </w:r>
          </w:p>
        </w:tc>
      </w:tr>
      <w:tr w:rsidR="00D96439" w:rsidRPr="0054059A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lastRenderedPageBreak/>
              <w:t>評選方式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0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:rsidR="00D96439" w:rsidRPr="003B67CA" w:rsidRDefault="00D96439" w:rsidP="001B334D">
            <w:pPr>
              <w:pStyle w:val="a4"/>
              <w:numPr>
                <w:ilvl w:val="0"/>
                <w:numId w:val="10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作品審查：由承辦單位聘請專家學者組成評審委員會進行評審作業。若評審認為作品未達水準，得決議酌減錄取名額或獎項從缺。</w:t>
            </w:r>
          </w:p>
          <w:p w:rsidR="003B67CA" w:rsidRDefault="003B67CA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43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指導老師推廣獎</w:t>
            </w:r>
          </w:p>
          <w:p w:rsidR="003B67CA" w:rsidRPr="00401126" w:rsidRDefault="003B67CA" w:rsidP="001B334D">
            <w:pPr>
              <w:spacing w:before="0" w:after="0" w:line="240" w:lineRule="auto"/>
              <w:ind w:leftChars="240" w:left="4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為鼓勵指導老師指導學生參加比賽，指導作品30件以上者，可獲得推廣獎獎勵，獎勵如下：</w:t>
            </w:r>
          </w:p>
          <w:p w:rsidR="003B67CA" w:rsidRPr="00401126" w:rsidRDefault="003B67CA" w:rsidP="001B334D">
            <w:pPr>
              <w:spacing w:before="0" w:after="0" w:line="240" w:lineRule="auto"/>
              <w:ind w:leftChars="240" w:left="4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指導作品30件(含)以上：「統一超商壹佰元禮</w:t>
            </w:r>
            <w:r w:rsidR="00A00A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券</w:t>
            </w: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」5張，獎狀乙幀</w:t>
            </w:r>
          </w:p>
          <w:p w:rsidR="003B67CA" w:rsidRPr="00401126" w:rsidRDefault="003B67CA" w:rsidP="001B334D">
            <w:pPr>
              <w:spacing w:before="0" w:after="0" w:line="240" w:lineRule="auto"/>
              <w:ind w:leftChars="240" w:left="4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指導作品50件(含)以上：「統一超商壹佰元禮</w:t>
            </w:r>
            <w:r w:rsidR="00A00A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券</w:t>
            </w: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」10張，獎狀乙幀</w:t>
            </w:r>
          </w:p>
          <w:p w:rsidR="003B67CA" w:rsidRPr="00401126" w:rsidRDefault="003B67CA" w:rsidP="001B334D">
            <w:pPr>
              <w:spacing w:before="0" w:after="0" w:line="240" w:lineRule="auto"/>
              <w:ind w:leftChars="240" w:left="4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指導作品70件(含)以上：「統一超商壹佰元禮</w:t>
            </w:r>
            <w:r w:rsidR="00A00A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券</w:t>
            </w: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」15張，獎狀乙幀</w:t>
            </w:r>
          </w:p>
          <w:p w:rsidR="003B67CA" w:rsidRPr="00401126" w:rsidRDefault="003B67CA" w:rsidP="001B334D">
            <w:pPr>
              <w:spacing w:before="0" w:after="0" w:line="240" w:lineRule="auto"/>
              <w:ind w:leftChars="240" w:left="48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指導作品90件(含)以上：「統一超商壹佰元禮</w:t>
            </w:r>
            <w:r w:rsidR="00A00A4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券</w:t>
            </w:r>
            <w:r w:rsidRPr="0040112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」20張，獎狀乙幀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收件及截稿日期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1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即日起至1</w:t>
            </w:r>
            <w:r w:rsidRPr="0054059A">
              <w:rPr>
                <w:rFonts w:ascii="標楷體" w:eastAsia="標楷體" w:hAnsi="標楷體"/>
                <w:sz w:val="24"/>
                <w:szCs w:val="24"/>
                <w:lang w:eastAsia="zh-TW"/>
              </w:rPr>
              <w:t>09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年8月 </w:t>
            </w:r>
            <w:r w:rsidRPr="0054059A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 w:rsidR="004A0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日（星期一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）止（以郵戳為憑，逾期恕不受理）。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1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凡符合參賽資格之前1000位</w:t>
            </w:r>
            <w:r w:rsidR="004A0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(含)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報名成功者（以郵戳為憑），可獲得「統一超商壹佰元禮券」乙張。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lastRenderedPageBreak/>
              <w:t>報名方式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一律採掛號郵寄報名，郵戳為憑。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報名文件</w:t>
            </w:r>
            <w:proofErr w:type="spellEnd"/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文學類請提供作品一式4份。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:rsidR="00D96439" w:rsidRPr="00CF2D07" w:rsidRDefault="00D96439" w:rsidP="00CF2D07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心情故事類請提供作品一式4份，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需檢附陪伴者身心障礙手冊，及報名表填寫投稿人與該員關係之說明</w:t>
            </w:r>
            <w:r w:rsidRPr="00CF2D0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D96439" w:rsidRPr="0054059A" w:rsidRDefault="00840B9D" w:rsidP="001B334D">
            <w:pPr>
              <w:pStyle w:val="a4"/>
              <w:numPr>
                <w:ilvl w:val="0"/>
                <w:numId w:val="13"/>
              </w:numPr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 w:val="24"/>
                <w:szCs w:val="24"/>
              </w:rPr>
              <w:t>授權書正本</w:t>
            </w:r>
            <w:proofErr w:type="spell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兩頁1</w:t>
            </w:r>
            <w:r w:rsidR="00D96439" w:rsidRPr="0054059A">
              <w:rPr>
                <w:rFonts w:ascii="標楷體" w:eastAsia="標楷體" w:hAnsi="標楷體" w:hint="eastAsia"/>
                <w:sz w:val="24"/>
                <w:szCs w:val="24"/>
              </w:rPr>
              <w:t>份。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4"/>
              </w:numPr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利用他人（含表演人）著作之授權書。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4"/>
              </w:numPr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承辦廠商涉及利用他人著作為素材授權書。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4"/>
              </w:numPr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未滿20歲者，需法定代理人簽名。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4"/>
              </w:numPr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請勿更改授權書內容</w:t>
            </w:r>
            <w:proofErr w:type="spellEnd"/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D96439" w:rsidRPr="0054059A" w:rsidRDefault="00E21BF8" w:rsidP="001B334D">
            <w:pPr>
              <w:pStyle w:val="a4"/>
              <w:numPr>
                <w:ilvl w:val="0"/>
                <w:numId w:val="14"/>
              </w:numPr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前列文件請簽名或</w:t>
            </w:r>
            <w:r w:rsidR="00D96439"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蓋章。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連同報名表請黏貼身心障礙手冊影本、身分證明文件影本(身分證、學生證或戶口名簿擇一)。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以信封裝袋密封，並在信封上註明「參加第</w:t>
            </w:r>
            <w:r w:rsidR="00E21BF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19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屆文薈獎」及「參加類別」與「組別」。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掛號郵寄至「第1</w:t>
            </w:r>
            <w:r w:rsidRPr="0054059A">
              <w:rPr>
                <w:rFonts w:ascii="標楷體" w:eastAsia="標楷體" w:hAnsi="標楷體"/>
                <w:sz w:val="24"/>
                <w:szCs w:val="24"/>
                <w:lang w:eastAsia="zh-TW"/>
              </w:rPr>
              <w:t>9</w:t>
            </w:r>
            <w:r w:rsidR="004B7A7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屆文薈獎徵件小組</w:t>
            </w:r>
            <w:r w:rsidR="004A06DB"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─木蘭文化</w:t>
            </w:r>
            <w:r w:rsidR="004A06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收</w:t>
            </w:r>
            <w:r w:rsidR="004B7A7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」，郵寄地址如第十五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點所示。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2"/>
              </w:numPr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請將參賽作品之電子檔案（Word或PDF檔案）Email電子郵寄至文薈獎電子信箱：mulan17bh@gmail.com，主旨標示「姓名」、「參加類別」與「組別」，於收件截止日期：10</w:t>
            </w:r>
            <w:r w:rsidRPr="0054059A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年08月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54059A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</w:rPr>
              <w:t>日晚間23點59分寄送完畢。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lastRenderedPageBreak/>
              <w:t>簡章及報名表索取方式</w:t>
            </w:r>
          </w:p>
          <w:p w:rsidR="00D96439" w:rsidRPr="0054059A" w:rsidRDefault="00D96439" w:rsidP="001B334D">
            <w:pPr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 w:cs="Times New Roman"/>
                <w:sz w:val="24"/>
                <w:szCs w:val="24"/>
                <w:lang w:bidi="th-TH"/>
              </w:rPr>
            </w:pPr>
            <w:r w:rsidRPr="0054059A">
              <w:rPr>
                <w:rFonts w:ascii="標楷體" w:eastAsia="標楷體" w:hAnsi="標楷體" w:cs="Times New Roman" w:hint="eastAsia"/>
                <w:sz w:val="24"/>
                <w:szCs w:val="24"/>
                <w:lang w:bidi="th-TH"/>
              </w:rPr>
              <w:t>請至國立彰化生活美學館文薈獎主題網站（</w:t>
            </w:r>
            <w:hyperlink r:id="rId8" w:history="1">
              <w:r w:rsidRPr="0054059A">
                <w:rPr>
                  <w:rFonts w:ascii="標楷體" w:eastAsia="標楷體" w:hAnsi="標楷體" w:cs="Times New Roman" w:hint="eastAsia"/>
                  <w:sz w:val="24"/>
                  <w:szCs w:val="24"/>
                  <w:lang w:bidi="th-TH"/>
                </w:rPr>
                <w:t>https://enableprize.chcsec.gov.tw/）徵件訊息/</w:t>
              </w:r>
            </w:hyperlink>
            <w:r w:rsidRPr="0054059A">
              <w:rPr>
                <w:rFonts w:ascii="標楷體" w:eastAsia="標楷體" w:hAnsi="標楷體" w:cs="Times New Roman" w:hint="eastAsia"/>
                <w:sz w:val="24"/>
                <w:szCs w:val="24"/>
                <w:lang w:bidi="th-TH"/>
              </w:rPr>
              <w:t>書表下載，下載徵件簡章、報名表及授權書，或附回郵信封寄至「木蘭文化，第1</w:t>
            </w:r>
            <w:r w:rsidRPr="0054059A">
              <w:rPr>
                <w:rFonts w:ascii="標楷體" w:eastAsia="標楷體" w:hAnsi="標楷體" w:cs="Times New Roman"/>
                <w:sz w:val="24"/>
                <w:szCs w:val="24"/>
                <w:lang w:bidi="th-TH"/>
              </w:rPr>
              <w:t>9</w:t>
            </w:r>
            <w:r w:rsidRPr="0054059A">
              <w:rPr>
                <w:rFonts w:ascii="標楷體" w:eastAsia="標楷體" w:hAnsi="標楷體" w:cs="Times New Roman" w:hint="eastAsia"/>
                <w:sz w:val="24"/>
                <w:szCs w:val="24"/>
                <w:lang w:bidi="th-TH"/>
              </w:rPr>
              <w:t>屆文薈獎徵件小組收」，亦可來電（02）2543-1636索取。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注意事項</w:t>
            </w:r>
          </w:p>
          <w:p w:rsidR="00D96439" w:rsidRPr="0054059A" w:rsidRDefault="00CE4C30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文學類的投稿方式，</w:t>
            </w:r>
            <w:r w:rsidR="00D96439"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創作者可使用點字、錄音或電腦光碟檔案方式投稿。</w:t>
            </w:r>
          </w:p>
          <w:p w:rsidR="00D96439" w:rsidRDefault="00D96439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文學類甄選稿件及資料請自行留底稿，恕不退件。</w:t>
            </w:r>
          </w:p>
          <w:p w:rsidR="00CE4C30" w:rsidRPr="00CE4C30" w:rsidRDefault="00CE4C30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E4C3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圖畫書類得獎作品原件將交由主辦單位處分利用不退件；未得獎作品如欲退件需自付郵資，退件請於頒獎典禮後一個月內申請，逾期恕不受理，申請書表請至活動網站下載。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本年度得獎作品（擇日）公布於活動官網，得獎者需於接獲通知後一週內至活動網站，完成各項校稿並提供校正後之電子檔，以利後續出版電子書</w:t>
            </w:r>
            <w:r w:rsidRPr="0054059A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有聲書事宜。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甄選稿件經發現有下列情形之一者，主辦單位得取消其甄選及得獎資格，獎項不遞補；已頒獎者追回獎金及獎狀，並保有法律追訴權。若造成第三者之權益損失，參選者應負完全法律責任，不得異議：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7"/>
              </w:numPr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抄襲、翻譯他人作品或冒名頂替參加者。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7"/>
              </w:numPr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7"/>
              </w:numPr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其他違反本活動辦法或著作權法之情事者。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作品著作權：作者</w:t>
            </w:r>
            <w:r w:rsidR="00840B9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需同意將著作授權予主辦單位利用，請於投稿時繳交填妥之「授權書」兩頁一</w:t>
            </w: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份；「授權書」內容不得變更。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6"/>
              </w:numPr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:rsidR="00D96439" w:rsidRPr="0054059A" w:rsidRDefault="00D96439" w:rsidP="001B334D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ind w:leftChars="0" w:left="714" w:hanging="482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洽詢專線</w:t>
            </w:r>
          </w:p>
          <w:p w:rsidR="00D96439" w:rsidRPr="0054059A" w:rsidRDefault="00D96439" w:rsidP="001B334D">
            <w:pPr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 w:bidi="th-TH"/>
              </w:rPr>
            </w:pPr>
            <w:r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聯絡電話：（02）2543-1636     傳真號碼：（02）2581-3795</w:t>
            </w:r>
          </w:p>
          <w:p w:rsidR="00D96439" w:rsidRPr="0054059A" w:rsidRDefault="00D96439" w:rsidP="001B334D">
            <w:pPr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 w:cs="Times New Roman"/>
                <w:sz w:val="24"/>
                <w:szCs w:val="24"/>
                <w:lang w:eastAsia="zh-TW" w:bidi="th-TH"/>
              </w:rPr>
            </w:pPr>
            <w:r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電子信箱：mulan17bh@gmail.com</w:t>
            </w:r>
          </w:p>
          <w:p w:rsidR="00D96439" w:rsidRPr="0054059A" w:rsidRDefault="00D96439" w:rsidP="001B334D">
            <w:pPr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地　　址：</w:t>
            </w:r>
            <w:r w:rsidR="00E21BF8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>10409</w:t>
            </w:r>
            <w:r w:rsidR="002F701C">
              <w:rPr>
                <w:rFonts w:ascii="標楷體" w:eastAsia="標楷體" w:hAnsi="標楷體" w:cs="Times New Roman"/>
                <w:sz w:val="24"/>
                <w:szCs w:val="24"/>
                <w:lang w:eastAsia="zh-TW" w:bidi="th-TH"/>
              </w:rPr>
              <w:t>3</w:t>
            </w:r>
            <w:r w:rsidRPr="0054059A">
              <w:rPr>
                <w:rFonts w:ascii="標楷體" w:eastAsia="標楷體" w:hAnsi="標楷體" w:cs="Times New Roman" w:hint="eastAsia"/>
                <w:sz w:val="24"/>
                <w:szCs w:val="24"/>
                <w:lang w:eastAsia="zh-TW" w:bidi="th-TH"/>
              </w:rPr>
              <w:t xml:space="preserve"> 臺北市中山區長安東路二段52號10樓之3</w:t>
            </w:r>
          </w:p>
        </w:tc>
      </w:tr>
    </w:tbl>
    <w:p w:rsidR="001719EE" w:rsidRPr="0054059A" w:rsidRDefault="001719EE">
      <w:pPr>
        <w:rPr>
          <w:rFonts w:ascii="標楷體" w:eastAsia="標楷體" w:hAnsi="標楷體"/>
          <w:sz w:val="24"/>
          <w:szCs w:val="24"/>
        </w:rPr>
      </w:pPr>
    </w:p>
    <w:sectPr w:rsidR="001719EE" w:rsidRPr="0054059A" w:rsidSect="00290934">
      <w:footerReference w:type="default" r:id="rId9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265" w:rsidRDefault="00FB2265" w:rsidP="001B334D">
      <w:r>
        <w:separator/>
      </w:r>
    </w:p>
  </w:endnote>
  <w:endnote w:type="continuationSeparator" w:id="0">
    <w:p w:rsidR="00FB2265" w:rsidRDefault="00FB2265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054209"/>
      <w:docPartObj>
        <w:docPartGallery w:val="Page Numbers (Bottom of Page)"/>
        <w:docPartUnique/>
      </w:docPartObj>
    </w:sdtPr>
    <w:sdtEndPr/>
    <w:sdtContent>
      <w:p w:rsidR="001B334D" w:rsidRDefault="001B3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A8" w:rsidRPr="00DF16A8">
          <w:rPr>
            <w:noProof/>
            <w:lang w:val="zh-TW"/>
          </w:rPr>
          <w:t>4</w:t>
        </w:r>
        <w:r>
          <w:fldChar w:fldCharType="end"/>
        </w:r>
      </w:p>
    </w:sdtContent>
  </w:sdt>
  <w:p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265" w:rsidRDefault="00FB2265" w:rsidP="001B334D">
      <w:r>
        <w:separator/>
      </w:r>
    </w:p>
  </w:footnote>
  <w:footnote w:type="continuationSeparator" w:id="0">
    <w:p w:rsidR="00FB2265" w:rsidRDefault="00FB2265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E16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DF2A62"/>
    <w:multiLevelType w:val="hybridMultilevel"/>
    <w:tmpl w:val="4B56AC98"/>
    <w:lvl w:ilvl="0" w:tplc="F32C7142">
      <w:start w:val="1"/>
      <w:numFmt w:val="decimal"/>
      <w:lvlText w:val="(%1)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" w15:restartNumberingAfterBreak="0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7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8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0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2" w15:restartNumberingAfterBreak="0">
    <w:nsid w:val="55BD7B07"/>
    <w:multiLevelType w:val="hybridMultilevel"/>
    <w:tmpl w:val="DC5A0C84"/>
    <w:lvl w:ilvl="0" w:tplc="96385C10">
      <w:start w:val="1"/>
      <w:numFmt w:val="ideographDigital"/>
      <w:lvlText w:val="（%1）"/>
      <w:lvlJc w:val="left"/>
      <w:pPr>
        <w:ind w:left="15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3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103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5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702E6DA1"/>
    <w:multiLevelType w:val="hybridMultilevel"/>
    <w:tmpl w:val="F1F021AC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18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9" w15:restartNumberingAfterBreak="0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 w15:restartNumberingAfterBreak="0">
    <w:nsid w:val="7DAC710F"/>
    <w:multiLevelType w:val="hybridMultilevel"/>
    <w:tmpl w:val="261C4A68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19"/>
  </w:num>
  <w:num w:numId="16">
    <w:abstractNumId w:val="13"/>
  </w:num>
  <w:num w:numId="17">
    <w:abstractNumId w:val="15"/>
  </w:num>
  <w:num w:numId="18">
    <w:abstractNumId w:val="2"/>
  </w:num>
  <w:num w:numId="19">
    <w:abstractNumId w:val="16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D"/>
    <w:rsid w:val="000945BD"/>
    <w:rsid w:val="000F6343"/>
    <w:rsid w:val="00116FE3"/>
    <w:rsid w:val="00135640"/>
    <w:rsid w:val="00144235"/>
    <w:rsid w:val="00150007"/>
    <w:rsid w:val="001719EE"/>
    <w:rsid w:val="001A26DF"/>
    <w:rsid w:val="001B334D"/>
    <w:rsid w:val="001C5017"/>
    <w:rsid w:val="00200CB6"/>
    <w:rsid w:val="00290934"/>
    <w:rsid w:val="002912A7"/>
    <w:rsid w:val="002E16AB"/>
    <w:rsid w:val="002F4B6E"/>
    <w:rsid w:val="002F701C"/>
    <w:rsid w:val="00313E33"/>
    <w:rsid w:val="003A356D"/>
    <w:rsid w:val="003B67CA"/>
    <w:rsid w:val="00401126"/>
    <w:rsid w:val="004A06DB"/>
    <w:rsid w:val="004B7A75"/>
    <w:rsid w:val="0054059A"/>
    <w:rsid w:val="00592008"/>
    <w:rsid w:val="005F38FD"/>
    <w:rsid w:val="00632AC9"/>
    <w:rsid w:val="006750DF"/>
    <w:rsid w:val="006A56AB"/>
    <w:rsid w:val="0077306D"/>
    <w:rsid w:val="007E6D77"/>
    <w:rsid w:val="00840B9D"/>
    <w:rsid w:val="00961727"/>
    <w:rsid w:val="009F505B"/>
    <w:rsid w:val="00A00A4B"/>
    <w:rsid w:val="00A70A75"/>
    <w:rsid w:val="00A74AE1"/>
    <w:rsid w:val="00AD2ADF"/>
    <w:rsid w:val="00B5507B"/>
    <w:rsid w:val="00B93060"/>
    <w:rsid w:val="00C1309B"/>
    <w:rsid w:val="00C63051"/>
    <w:rsid w:val="00CA759B"/>
    <w:rsid w:val="00CE4C30"/>
    <w:rsid w:val="00CF2D07"/>
    <w:rsid w:val="00D16001"/>
    <w:rsid w:val="00D23939"/>
    <w:rsid w:val="00D47188"/>
    <w:rsid w:val="00D96439"/>
    <w:rsid w:val="00DF16A8"/>
    <w:rsid w:val="00E063A7"/>
    <w:rsid w:val="00E21BF8"/>
    <w:rsid w:val="00F7175C"/>
    <w:rsid w:val="00F94A6A"/>
    <w:rsid w:val="00FB2265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24778"/>
  <w15:docId w15:val="{1FBE1EB2-11C6-4B05-951A-01B69C8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bleprize.chcsec.gov.tw/&#65289;&#24501;&#20214;&#35338;&#2468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7D85-DD91-7047-8B4B-CD792E9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</dc:creator>
  <cp:lastModifiedBy>bogy liu</cp:lastModifiedBy>
  <cp:revision>3</cp:revision>
  <cp:lastPrinted>2020-03-23T01:43:00Z</cp:lastPrinted>
  <dcterms:created xsi:type="dcterms:W3CDTF">2020-05-05T08:11:00Z</dcterms:created>
  <dcterms:modified xsi:type="dcterms:W3CDTF">2020-05-22T05:51:00Z</dcterms:modified>
</cp:coreProperties>
</file>